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7" w:rsidRPr="009970D7" w:rsidRDefault="009970D7" w:rsidP="00997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 </w:t>
      </w:r>
      <w:r w:rsidRPr="009970D7">
        <w:rPr>
          <w:rFonts w:ascii="Times New Roman" w:eastAsia="Times New Roman" w:hAnsi="Times New Roman" w:cs="Times New Roman"/>
          <w:color w:val="8B0000"/>
          <w:sz w:val="28"/>
          <w:szCs w:val="24"/>
          <w:lang w:eastAsia="ru-RU"/>
        </w:rPr>
        <w:t>изменен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hyperlink r:id="rId5" w:history="1"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номер 521 от 04.07.2012</w:t>
        </w:r>
      </w:hyperlink>
    </w:p>
    <w:p w:rsidR="009970D7" w:rsidRPr="009970D7" w:rsidRDefault="009970D7" w:rsidP="009970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ОБРАЗОВАНИЯ И НАУКИ РОССИЙСКОЙ ФЕДЕРАЦИИ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spellStart"/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Минобрнауки</w:t>
      </w:r>
      <w:proofErr w:type="spellEnd"/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России)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ПРИКАЗ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Зарегистрирован в Минюст России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17 апреля 2012 г.     N 23859 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519"/>
        <w:gridCol w:w="1022"/>
      </w:tblGrid>
      <w:tr w:rsidR="009970D7" w:rsidRPr="009970D7" w:rsidTr="009970D7">
        <w:trPr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 февраля 2012 г.</w:t>
            </w:r>
            <w:r w:rsidRPr="00997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7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N 107</w:t>
            </w:r>
            <w:r w:rsidRPr="00997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9970D7" w:rsidRPr="009970D7" w:rsidRDefault="009970D7" w:rsidP="0099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</w:t>
      </w:r>
    </w:p>
    <w:p w:rsidR="009970D7" w:rsidRPr="009970D7" w:rsidRDefault="009970D7" w:rsidP="009970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Порядка приема граждан в общеобразовательные учреждения </w:t>
      </w:r>
    </w:p>
    <w:p w:rsidR="009970D7" w:rsidRPr="009970D7" w:rsidRDefault="009970D7" w:rsidP="009970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16 Закона Российской Федерации от 10 июля 1992 г. N 3266-1 «Об образовании»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2011, N 14, ст. 1935; N 28, ст. 4214; N 37, ст. 5257; N 47, ст. 6650, ст. 6662),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приказываю: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Утвердить </w:t>
      </w:r>
      <w:hyperlink r:id="rId6" w:history="1"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прилагаемый Порядок</w:t>
        </w:r>
      </w:hyperlink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приема граждан в общеобразовательные учреждения.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3983"/>
        <w:gridCol w:w="3502"/>
      </w:tblGrid>
      <w:tr w:rsidR="009970D7" w:rsidRPr="009970D7" w:rsidTr="009970D7">
        <w:trPr>
          <w:tblCellSpacing w:w="15" w:type="dxa"/>
        </w:trPr>
        <w:tc>
          <w:tcPr>
            <w:tcW w:w="750" w:type="pct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0" w:type="pct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1750" w:type="pct"/>
            <w:hideMark/>
          </w:tcPr>
          <w:p w:rsidR="009970D7" w:rsidRPr="009970D7" w:rsidRDefault="009970D7" w:rsidP="009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А.А. </w:t>
            </w:r>
            <w:proofErr w:type="spellStart"/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Фурсенко</w:t>
            </w:r>
            <w:proofErr w:type="spellEnd"/>
            <w:r w:rsidRPr="00997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9970D7" w:rsidRDefault="009970D7" w:rsidP="009970D7">
      <w:pPr>
        <w:spacing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0D7" w:rsidRPr="009970D7" w:rsidRDefault="009970D7" w:rsidP="009970D7">
      <w:pPr>
        <w:spacing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УТВЕРЖДЕН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hyperlink r:id="rId7" w:history="1"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приказом</w:t>
        </w:r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br/>
          <w:t xml:space="preserve">Министерства образования и </w:t>
        </w:r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br/>
          <w:t>науки Российской Федерации</w:t>
        </w:r>
        <w:r w:rsidRPr="009970D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br/>
          <w:t>от 15 апреля 2012 г. N 107</w:t>
        </w:r>
      </w:hyperlink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970D7" w:rsidRPr="009970D7" w:rsidRDefault="009970D7" w:rsidP="0099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</w:t>
      </w:r>
      <w:r w:rsidRPr="00997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приема граждан в общеобразовательные учреждения</w:t>
      </w:r>
    </w:p>
    <w:p w:rsidR="009970D7" w:rsidRPr="009970D7" w:rsidRDefault="009970D7" w:rsidP="0099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1.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основные общеобразовательные программы).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2. Действие настоящего Порядка распространяется на образовательные учреждения, реализующие общеобразовательные программы.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4. Правила приема граждан в учреждения определяются учреждением самостоятельно в соответствии с законодательством Российской Федерации.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5.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6.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Закрепленным лицам может быть отказано в приеме только по причине отсутствия свободных мест в учреждении</w:t>
      </w:r>
      <w:proofErr w:type="gramStart"/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2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В случае отказа в предоставлении места в учреждении родители (законные представители) для решения вопроса об устройстве ребенка в другое учреждение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обращаются в органы местного самоуправления в сфере образования соответствующего муниципального района, городского округа.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_____________________________________________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</w:t>
      </w:r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proofErr w:type="gramStart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Д</w:t>
      </w:r>
      <w:proofErr w:type="gramEnd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</w:t>
      </w:r>
      <w:proofErr w:type="gramStart"/>
      <w:r w:rsidRPr="009970D7">
        <w:rPr>
          <w:rFonts w:ascii="Times New Roman" w:eastAsia="Times New Roman" w:hAnsi="Times New Roman" w:cs="Times New Roman"/>
          <w:szCs w:val="20"/>
          <w:lang w:eastAsia="ru-RU"/>
        </w:rPr>
        <w:t>20 Гражданского кодекса Российской Федерации (Собрание законодательства Российской Федерации, 1994, N 32, ст. 3301)).</w:t>
      </w:r>
      <w:proofErr w:type="gramEnd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       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 </w:t>
      </w:r>
      <w:r w:rsidRPr="009970D7">
        <w:rPr>
          <w:rFonts w:ascii="Times New Roman" w:eastAsia="Times New Roman" w:hAnsi="Times New Roman" w:cs="Times New Roman"/>
          <w:szCs w:val="20"/>
          <w:lang w:eastAsia="ru-RU"/>
        </w:rPr>
        <w:br/>
        <w:t>       </w:t>
      </w:r>
      <w:proofErr w:type="gramStart"/>
      <w:r w:rsidRPr="009970D7">
        <w:rPr>
          <w:rFonts w:ascii="Times New Roman" w:eastAsia="Times New Roman" w:hAnsi="Times New Roman" w:cs="Times New Roman"/>
          <w:szCs w:val="20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1996, N 18, ст. 2144; 1997, N 8, ст. 952; 2000, N 13, ст. 1370; 2002, N 34, ст. 3294; 2004, N 52, ст. 5493; 2008, N 14, ст. 1412; 2010, N 37, ст. 4701; N 46, ст. 6024; </w:t>
      </w:r>
      <w:proofErr w:type="gramStart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2011, N 44, ст. 6282)). </w:t>
      </w:r>
      <w:r w:rsidRPr="009970D7">
        <w:rPr>
          <w:rFonts w:ascii="Times New Roman" w:eastAsia="Times New Roman" w:hAnsi="Times New Roman" w:cs="Times New Roman"/>
          <w:szCs w:val="20"/>
          <w:lang w:eastAsia="ru-RU"/>
        </w:rPr>
        <w:br/>
        <w:t>       </w:t>
      </w:r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2</w:t>
      </w:r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9970D7" w:rsidRPr="009970D7" w:rsidRDefault="009970D7" w:rsidP="0099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7. Прием закрепленных лиц в учреждения всех видов осуществляется без вступительных испытаний (процедур отбора).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8. Прием граждан в учреждение с наличием интерната проводится при отсутствии медицинских противопоказаний для пребывания детей в таком учреждении.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9. Прием граждан для обучения в филиале учреждения осуществляется в соответствии с правилами приема граждан в учреждение.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10. 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заявлении родителями (законными представителями) ребенка указываются следующие сведения о ребенке: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а) фамилия, имя, отчество (последнее - при наличии);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б) дата и место рождения;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в) фамилия, имя, отчество (последнее - при наличии) родителей (законных представителей) ребенка.</w:t>
      </w:r>
      <w:proofErr w:type="gramEnd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При приеме в учреждение на ступень среднего (полного) общего образования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15. Требование предоставления других документов в качестве основания для приема детей в учреждение не допускается.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16. Прием заявлений в первый класс учреждений для закрепленных лиц начинается не позднее 10 марта и завершается не позднее 31 июля текущего года.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Зачисление в учреждение оформляется приказом руководителя учреждения в течение 7 рабочих дней после приема документов.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17. Для удобства родителей (законных представителей) детей учреждение вправе установить график приема документов в зависимости от адреса регистрации.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</w:t>
      </w:r>
      <w:proofErr w:type="gramStart"/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___________________________________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</w:t>
      </w:r>
      <w:r w:rsidRPr="009970D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Статья 9 Федерального закона от 27 июля 2006 г. N 152-ФЗ «О персональных данных» (Собрание законодательства Российской Федерации, 2006, N 31, ст. 3451; 2010, N 31, ст. 4196;</w:t>
      </w:r>
      <w:proofErr w:type="gramEnd"/>
      <w:r w:rsidRPr="009970D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9970D7">
        <w:rPr>
          <w:rFonts w:ascii="Times New Roman" w:eastAsia="Times New Roman" w:hAnsi="Times New Roman" w:cs="Times New Roman"/>
          <w:szCs w:val="20"/>
          <w:lang w:eastAsia="ru-RU"/>
        </w:rPr>
        <w:t>2011, N 31, ст. 4701).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9970D7" w:rsidRPr="009970D7" w:rsidRDefault="009970D7" w:rsidP="0099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       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22. Приказы размещаются на информационном стенде в день их издания. </w:t>
      </w:r>
      <w:r w:rsidRPr="009970D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23.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8756E2" w:rsidRPr="009970D7" w:rsidRDefault="008756E2">
      <w:pPr>
        <w:rPr>
          <w:sz w:val="24"/>
        </w:rPr>
      </w:pPr>
    </w:p>
    <w:sectPr w:rsidR="008756E2" w:rsidRPr="009970D7" w:rsidSect="009970D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D7"/>
    <w:rsid w:val="00023CE0"/>
    <w:rsid w:val="00213EEE"/>
    <w:rsid w:val="002843C5"/>
    <w:rsid w:val="00326A97"/>
    <w:rsid w:val="006E6E98"/>
    <w:rsid w:val="008756E2"/>
    <w:rsid w:val="009970D7"/>
    <w:rsid w:val="00A2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0D7"/>
    <w:rPr>
      <w:color w:val="0000FF"/>
      <w:u w:val="single"/>
    </w:rPr>
  </w:style>
  <w:style w:type="character" w:styleId="a5">
    <w:name w:val="Strong"/>
    <w:basedOn w:val="a0"/>
    <w:uiPriority w:val="22"/>
    <w:qFormat/>
    <w:rsid w:val="00997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12/m1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12/prm107-1.htm" TargetMode="External"/><Relationship Id="rId5" Type="http://schemas.openxmlformats.org/officeDocument/2006/relationships/hyperlink" Target="http://www.edu.ru/db-mon/mo/Data/d_12/m5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18E3-C8CA-4862-9A40-BAE0FE32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2</cp:revision>
  <dcterms:created xsi:type="dcterms:W3CDTF">2013-02-14T09:47:00Z</dcterms:created>
  <dcterms:modified xsi:type="dcterms:W3CDTF">2013-02-14T09:59:00Z</dcterms:modified>
</cp:coreProperties>
</file>